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B5" w:rsidRPr="00F56FD3" w:rsidRDefault="007459B5" w:rsidP="007459B5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7459B5" w:rsidRPr="00F56FD3" w:rsidTr="00C158AD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F56FD3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56FD3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9B5" w:rsidRPr="00F56FD3" w:rsidRDefault="007459B5" w:rsidP="00C158AD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 w:rsidRPr="00F56FD3"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/>
              </w:rPr>
              <w:drawing>
                <wp:inline distT="0" distB="0" distL="0" distR="0">
                  <wp:extent cx="623570" cy="617220"/>
                  <wp:effectExtent l="19050" t="0" r="508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9B5" w:rsidRPr="00F56FD3" w:rsidRDefault="00FE0CAF" w:rsidP="00C158A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7459B5" w:rsidRDefault="007459B5" w:rsidP="007459B5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4185" cy="522605"/>
                              <wp:effectExtent l="19050" t="0" r="5715" b="0"/>
                              <wp:docPr id="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418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459B5" w:rsidRPr="00F56FD3" w:rsidRDefault="007459B5" w:rsidP="00C158AD">
            <w:pPr>
              <w:jc w:val="left"/>
              <w:rPr>
                <w:rFonts w:ascii="Candara" w:hAnsi="Candara"/>
              </w:rPr>
            </w:pPr>
          </w:p>
        </w:tc>
      </w:tr>
      <w:tr w:rsidR="007459B5" w:rsidRPr="00F56FD3" w:rsidTr="00C158AD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F56FD3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9B5" w:rsidRPr="00F56FD3" w:rsidRDefault="007459B5" w:rsidP="00C158A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7459B5" w:rsidRPr="00F56FD3" w:rsidTr="00C158AD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56FD3">
              <w:rPr>
                <w:rFonts w:ascii="Candara" w:hAnsi="Candara"/>
                <w:b/>
              </w:rPr>
              <w:t>GENERAL INFORMATION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6FD3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  <w:lang w:val="sr-Latn-CS"/>
              </w:rPr>
            </w:pPr>
            <w:r w:rsidRPr="00F56FD3">
              <w:rPr>
                <w:rFonts w:ascii="Candara" w:hAnsi="Candara"/>
                <w:b/>
                <w:sz w:val="24"/>
                <w:szCs w:val="24"/>
                <w:lang w:val="sr-Latn-CS"/>
              </w:rPr>
              <w:t>Rusinski jezik i književnost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</w:rPr>
              <w:t>Course unit title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459B5" w:rsidRPr="00F56FD3" w:rsidRDefault="00526BB4" w:rsidP="00526BB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Kulturna i</w:t>
            </w:r>
            <w:r w:rsidR="00EF309D">
              <w:rPr>
                <w:rFonts w:ascii="Candara" w:hAnsi="Candara"/>
              </w:rPr>
              <w:t>storija</w:t>
            </w:r>
            <w:r w:rsidR="007459B5" w:rsidRPr="00F56FD3">
              <w:rPr>
                <w:rFonts w:ascii="Candara" w:hAnsi="Candara"/>
              </w:rPr>
              <w:t xml:space="preserve"> Rusina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6FD3">
              <w:rPr>
                <w:rFonts w:ascii="Candara" w:hAnsi="Candara"/>
              </w:rPr>
              <w:t>Course unit code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459B5" w:rsidRPr="00F56FD3" w:rsidRDefault="0027149F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08рнрн029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</w:rPr>
              <w:t>Type of course unit</w:t>
            </w:r>
            <w:r w:rsidRPr="00F56FD3">
              <w:rPr>
                <w:rStyle w:val="FootnoteReference"/>
                <w:rFonts w:ascii="Candara" w:hAnsi="Candara"/>
              </w:rPr>
              <w:footnoteReference w:id="1"/>
            </w:r>
            <w:r w:rsidRPr="00F56FD3">
              <w:rPr>
                <w:rFonts w:ascii="Candara" w:hAnsi="Candara"/>
              </w:rPr>
              <w:t xml:space="preserve"> 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56FD3">
              <w:rPr>
                <w:rFonts w:ascii="Candara" w:hAnsi="Candara"/>
                <w:lang w:val="sr-Latn-CS"/>
              </w:rPr>
              <w:t>Izborni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6FD3">
              <w:rPr>
                <w:rFonts w:ascii="Candara" w:hAnsi="Candara"/>
              </w:rPr>
              <w:t>Level</w:t>
            </w:r>
            <w:r w:rsidRPr="00F56FD3">
              <w:rPr>
                <w:rFonts w:ascii="Candara" w:hAnsi="Candara"/>
                <w:lang w:val="ru-RU"/>
              </w:rPr>
              <w:t xml:space="preserve"> </w:t>
            </w:r>
            <w:r w:rsidRPr="00F56FD3">
              <w:rPr>
                <w:rFonts w:ascii="Candara" w:hAnsi="Candara"/>
              </w:rPr>
              <w:t>of</w:t>
            </w:r>
            <w:r w:rsidRPr="00F56FD3">
              <w:rPr>
                <w:rFonts w:ascii="Candara" w:hAnsi="Candara"/>
                <w:lang w:val="ru-RU"/>
              </w:rPr>
              <w:t xml:space="preserve"> </w:t>
            </w:r>
            <w:r w:rsidRPr="00F56FD3">
              <w:rPr>
                <w:rFonts w:ascii="Candara" w:hAnsi="Candara"/>
              </w:rPr>
              <w:t>course</w:t>
            </w:r>
            <w:r w:rsidRPr="00F56FD3">
              <w:rPr>
                <w:rFonts w:ascii="Candara" w:hAnsi="Candara"/>
                <w:lang w:val="ru-RU"/>
              </w:rPr>
              <w:t xml:space="preserve"> </w:t>
            </w:r>
            <w:r w:rsidRPr="00F56FD3">
              <w:rPr>
                <w:rFonts w:ascii="Candara" w:hAnsi="Candara"/>
              </w:rPr>
              <w:t>unit</w:t>
            </w:r>
            <w:r w:rsidRPr="00F56FD3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56FD3">
              <w:rPr>
                <w:rFonts w:ascii="Candara" w:hAnsi="Candara"/>
                <w:lang w:val="sr-Latn-CS"/>
              </w:rPr>
              <w:t>osnovni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6FD3">
              <w:rPr>
                <w:rFonts w:ascii="Candara" w:hAnsi="Candara"/>
              </w:rPr>
              <w:t>Field of Study (please see ISCED</w:t>
            </w:r>
            <w:r w:rsidRPr="00F56FD3">
              <w:rPr>
                <w:rStyle w:val="FootnoteReference"/>
                <w:rFonts w:ascii="Candara" w:hAnsi="Candara"/>
              </w:rPr>
              <w:footnoteReference w:id="3"/>
            </w:r>
            <w:r w:rsidRPr="00F56FD3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6FD3">
              <w:rPr>
                <w:rFonts w:ascii="Candara" w:hAnsi="Candara"/>
              </w:rPr>
              <w:t>0232 Literature and linguistics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vAlign w:val="center"/>
          </w:tcPr>
          <w:p w:rsidR="007459B5" w:rsidRPr="00F56FD3" w:rsidRDefault="007459B5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</w:rPr>
              <w:t>Semester when the course unit is offered</w:t>
            </w:r>
          </w:p>
          <w:p w:rsidR="007459B5" w:rsidRPr="00F56FD3" w:rsidRDefault="007459B5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459B5" w:rsidRPr="00F56FD3" w:rsidRDefault="007459B5" w:rsidP="00C158A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56FD3">
              <w:rPr>
                <w:rFonts w:ascii="Candara" w:hAnsi="Candara"/>
                <w:lang w:val="sr-Latn-CS"/>
              </w:rPr>
              <w:t>letnji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F56FD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56FD3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B03471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3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</w:rPr>
              <w:t>Number of ECTS allocated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140761" w:rsidRDefault="00140761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</w:rPr>
              <w:t>Name</w:t>
            </w:r>
            <w:r w:rsidRPr="00F56FD3">
              <w:rPr>
                <w:rFonts w:ascii="Candara" w:hAnsi="Candara"/>
                <w:lang w:val="ru-RU"/>
              </w:rPr>
              <w:t xml:space="preserve"> </w:t>
            </w:r>
            <w:r w:rsidRPr="00F56FD3">
              <w:rPr>
                <w:rFonts w:ascii="Candara" w:hAnsi="Candara"/>
              </w:rPr>
              <w:t>of</w:t>
            </w:r>
            <w:r w:rsidRPr="00F56FD3">
              <w:rPr>
                <w:rFonts w:ascii="Candara" w:hAnsi="Candara"/>
                <w:lang w:val="ru-RU"/>
              </w:rPr>
              <w:t xml:space="preserve"> </w:t>
            </w:r>
            <w:r w:rsidRPr="00F56FD3">
              <w:rPr>
                <w:rFonts w:ascii="Candara" w:hAnsi="Candara"/>
              </w:rPr>
              <w:t>lecturer</w:t>
            </w:r>
            <w:r w:rsidRPr="00F56FD3">
              <w:rPr>
                <w:rFonts w:ascii="Candara" w:hAnsi="Candara"/>
                <w:lang w:val="ru-RU"/>
              </w:rPr>
              <w:t>/</w:t>
            </w:r>
            <w:r w:rsidRPr="00F56FD3">
              <w:rPr>
                <w:rFonts w:ascii="Candara" w:hAnsi="Candara"/>
              </w:rPr>
              <w:t>lecturers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  <w:lang w:val="sr-Latn-CS"/>
              </w:rPr>
              <w:t>Ramač Đ. Janko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</w:rPr>
              <w:t>Name</w:t>
            </w:r>
            <w:r w:rsidRPr="00F56FD3">
              <w:rPr>
                <w:rFonts w:ascii="Candara" w:hAnsi="Candara"/>
                <w:lang w:val="uk-UA"/>
              </w:rPr>
              <w:t xml:space="preserve"> </w:t>
            </w:r>
            <w:r w:rsidRPr="00F56FD3">
              <w:rPr>
                <w:rFonts w:ascii="Candara" w:hAnsi="Candara"/>
              </w:rPr>
              <w:t>of</w:t>
            </w:r>
            <w:r w:rsidRPr="00F56FD3">
              <w:rPr>
                <w:rFonts w:ascii="Candara" w:hAnsi="Candara"/>
                <w:lang w:val="uk-UA"/>
              </w:rPr>
              <w:t xml:space="preserve"> </w:t>
            </w:r>
            <w:r w:rsidRPr="00F56FD3">
              <w:rPr>
                <w:rFonts w:ascii="Candara" w:hAnsi="Candara"/>
              </w:rPr>
              <w:t>contact</w:t>
            </w:r>
            <w:r w:rsidRPr="00F56FD3">
              <w:rPr>
                <w:rFonts w:ascii="Candara" w:hAnsi="Candara"/>
                <w:lang w:val="uk-UA"/>
              </w:rPr>
              <w:t xml:space="preserve"> </w:t>
            </w:r>
            <w:r w:rsidRPr="00F56FD3">
              <w:rPr>
                <w:rFonts w:ascii="Candara" w:hAnsi="Candara"/>
              </w:rPr>
              <w:t>person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  <w:lang w:val="sr-Latn-CS"/>
              </w:rPr>
              <w:t>Ramač Đ. Janko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</w:rPr>
              <w:t>Mode</w:t>
            </w:r>
            <w:r w:rsidRPr="00F56FD3">
              <w:rPr>
                <w:rFonts w:ascii="Candara" w:hAnsi="Candara"/>
                <w:lang w:val="uk-UA"/>
              </w:rPr>
              <w:t xml:space="preserve"> </w:t>
            </w:r>
            <w:r w:rsidRPr="00F56FD3">
              <w:rPr>
                <w:rFonts w:ascii="Candara" w:hAnsi="Candara"/>
              </w:rPr>
              <w:t>of</w:t>
            </w:r>
            <w:r w:rsidRPr="00F56FD3">
              <w:rPr>
                <w:rFonts w:ascii="Candara" w:hAnsi="Candara"/>
                <w:lang w:val="uk-UA"/>
              </w:rPr>
              <w:t xml:space="preserve"> </w:t>
            </w:r>
            <w:r w:rsidRPr="00F56FD3">
              <w:rPr>
                <w:rFonts w:ascii="Candara" w:hAnsi="Candara"/>
              </w:rPr>
              <w:t>course</w:t>
            </w:r>
            <w:r w:rsidRPr="00F56FD3">
              <w:rPr>
                <w:rFonts w:ascii="Candara" w:hAnsi="Candara"/>
                <w:lang w:val="uk-UA"/>
              </w:rPr>
              <w:t xml:space="preserve"> </w:t>
            </w:r>
            <w:r w:rsidRPr="00F56FD3">
              <w:rPr>
                <w:rFonts w:ascii="Candara" w:hAnsi="Candara"/>
              </w:rPr>
              <w:t>unit</w:t>
            </w:r>
            <w:r w:rsidRPr="00F56FD3">
              <w:rPr>
                <w:rFonts w:ascii="Candara" w:hAnsi="Candara"/>
                <w:lang w:val="uk-UA"/>
              </w:rPr>
              <w:t xml:space="preserve"> </w:t>
            </w:r>
            <w:r w:rsidRPr="00F56FD3">
              <w:rPr>
                <w:rFonts w:ascii="Candara" w:hAnsi="Candara"/>
              </w:rPr>
              <w:t>delivery</w:t>
            </w:r>
            <w:r w:rsidRPr="00F56FD3">
              <w:rPr>
                <w:rStyle w:val="FootnoteReference"/>
                <w:rFonts w:ascii="Candara" w:hAnsi="Candara"/>
              </w:rPr>
              <w:footnoteReference w:id="4"/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526BB4" w:rsidRDefault="00526BB4" w:rsidP="00C158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neposredna predavanja</w:t>
            </w:r>
          </w:p>
        </w:tc>
      </w:tr>
      <w:tr w:rsidR="007459B5" w:rsidRPr="00F56FD3" w:rsidTr="00C158AD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</w:rPr>
              <w:t>Course unit pre-requisites (e.g. level of language required, etc)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F56FD3">
              <w:rPr>
                <w:rFonts w:ascii="Candara" w:hAnsi="Candara"/>
                <w:lang w:val="sr-Latn-CS"/>
              </w:rPr>
              <w:t>nema</w:t>
            </w: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F56FD3">
              <w:rPr>
                <w:rFonts w:ascii="Candara" w:hAnsi="Candara"/>
                <w:b/>
              </w:rPr>
              <w:t>PURPOSE AND OVERVIEW (max 5-10 sentences)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vAlign w:val="center"/>
          </w:tcPr>
          <w:p w:rsidR="007459B5" w:rsidRPr="00F56FD3" w:rsidRDefault="007C0641" w:rsidP="007C064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  <w:lang w:val="en-US"/>
              </w:rPr>
            </w:pPr>
            <w:r w:rsidRPr="00F56FD3">
              <w:rPr>
                <w:rFonts w:ascii="Candara" w:hAnsi="Candara"/>
                <w:lang w:val="sr-Latn-CS"/>
              </w:rPr>
              <w:t>Upoznavanje studenata sa osnovnim zbivanjima, tokovima i procesima kulturnog razvoja rusinske zajednice u Kraljevini SHS/Jugoslaviji i Socijalističkoj Jugoslaviji/Srbiji do kraja 20. veka.</w:t>
            </w:r>
            <w:r w:rsidRPr="00F56FD3">
              <w:rPr>
                <w:rFonts w:ascii="Candara" w:hAnsi="Candara"/>
                <w:i/>
                <w:lang w:val="en-US"/>
              </w:rPr>
              <w:t xml:space="preserve"> </w:t>
            </w: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F56FD3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  <w:p w:rsidR="007459B5" w:rsidRPr="00F56FD3" w:rsidRDefault="007459B5" w:rsidP="00C158AD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459B5" w:rsidRPr="00F56FD3" w:rsidRDefault="007C0641" w:rsidP="007C064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6FD3">
              <w:rPr>
                <w:rFonts w:ascii="Candara" w:hAnsi="Candara"/>
                <w:lang w:val="sr-Latn-CS"/>
              </w:rPr>
              <w:t>Da studenti steknu potrebna znanja da bi razumeli osnovne tokove, procese i osnovne modele razvoja kulture u rusinskoj zajednici u Kraljevini SHS/Jugoslaviji i Socijalističkoj Jugoslaviji/Srbiji do kraja 20. veka.</w:t>
            </w: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6FD3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C0641" w:rsidRPr="00F56FD3" w:rsidRDefault="007C0641" w:rsidP="00F56FD3">
            <w:pPr>
              <w:suppressAutoHyphens w:val="0"/>
              <w:spacing w:after="0" w:line="240" w:lineRule="auto"/>
              <w:rPr>
                <w:rFonts w:ascii="Candara" w:hAnsi="Candara"/>
                <w:lang w:val="sr-Latn-CS"/>
              </w:rPr>
            </w:pPr>
            <w:r w:rsidRPr="00F56FD3">
              <w:rPr>
                <w:rFonts w:ascii="Candara" w:hAnsi="Candara"/>
                <w:lang w:val="sr-Latn-CS"/>
              </w:rPr>
              <w:t>Teorijska nastava:</w:t>
            </w:r>
          </w:p>
          <w:p w:rsidR="007C0641" w:rsidRPr="00F56FD3" w:rsidRDefault="007C0641" w:rsidP="00F56FD3">
            <w:pPr>
              <w:suppressAutoHyphens w:val="0"/>
              <w:spacing w:after="0" w:line="240" w:lineRule="auto"/>
              <w:rPr>
                <w:rFonts w:ascii="Candara" w:hAnsi="Candara"/>
                <w:lang w:val="sr-Latn-CS"/>
              </w:rPr>
            </w:pPr>
            <w:r w:rsidRPr="00F56FD3">
              <w:rPr>
                <w:rFonts w:ascii="Candara" w:hAnsi="Candara"/>
                <w:lang w:val="sr-Latn-CS"/>
              </w:rPr>
              <w:t>Izvori i literatura. Opšte kulturno-nacionalne prilike Rusina u Južnoj Ugarskoj na početku 20. veka. Osnivanje Rusinskog narodnog prosvetnog društva (RNPD) i njegova kulturno-prosvetna i nacionalna delatnost. Kulturno-nacionalni savez jugoslovenskih Rusina (KNSJR): osnivanje i delatnost. Kulturno-prosvetni i nacionalni život Rusina</w:t>
            </w:r>
            <w:r w:rsidR="00F56FD3" w:rsidRPr="00F56FD3">
              <w:rPr>
                <w:rFonts w:ascii="Candara" w:hAnsi="Candara"/>
                <w:lang w:val="sr-Latn-CS"/>
              </w:rPr>
              <w:t xml:space="preserve"> za vreme Drugog svetskog rata.</w:t>
            </w:r>
            <w:r w:rsidRPr="00F56FD3">
              <w:rPr>
                <w:rFonts w:ascii="Candara" w:hAnsi="Candara"/>
                <w:lang w:val="sr-Latn-CS"/>
              </w:rPr>
              <w:t xml:space="preserve"> Kulturno-prosvetni i nacionalni život </w:t>
            </w:r>
            <w:r w:rsidR="00AB21A1" w:rsidRPr="00F56FD3">
              <w:rPr>
                <w:rFonts w:ascii="Candara" w:hAnsi="Candara"/>
                <w:lang w:val="sr-Latn-CS"/>
              </w:rPr>
              <w:t xml:space="preserve">Rusina u Socijalističkoj Jugoslaviji. Crkveno-religijski život Rusina. Izdavaštvo i mediji. Savez Rusina-Ukrajinaca Jugoslavije. Matica rusinska. Rusini u Vojvodini na početku trećeg milenijuma. </w:t>
            </w:r>
          </w:p>
          <w:p w:rsidR="007C0641" w:rsidRPr="00F56FD3" w:rsidRDefault="00AB21A1" w:rsidP="00F56FD3">
            <w:pPr>
              <w:suppressAutoHyphens w:val="0"/>
              <w:spacing w:after="0" w:line="240" w:lineRule="auto"/>
              <w:rPr>
                <w:rFonts w:ascii="Candara" w:hAnsi="Candara"/>
                <w:lang w:val="sr-Latn-CS"/>
              </w:rPr>
            </w:pPr>
            <w:r w:rsidRPr="00F56FD3">
              <w:rPr>
                <w:rFonts w:ascii="Candara" w:hAnsi="Candara"/>
                <w:lang w:val="sr-Latn-CS"/>
              </w:rPr>
              <w:t xml:space="preserve">Praktična nastava: </w:t>
            </w:r>
          </w:p>
          <w:p w:rsidR="00AB21A1" w:rsidRPr="00F56FD3" w:rsidRDefault="00AB21A1" w:rsidP="00F56FD3">
            <w:pPr>
              <w:suppressAutoHyphens w:val="0"/>
              <w:spacing w:after="0" w:line="240" w:lineRule="auto"/>
              <w:rPr>
                <w:rFonts w:ascii="Candara" w:hAnsi="Candara"/>
                <w:lang w:val="sr-Latn-CS"/>
              </w:rPr>
            </w:pPr>
            <w:r w:rsidRPr="00F56FD3">
              <w:rPr>
                <w:rFonts w:ascii="Candara" w:hAnsi="Candara"/>
                <w:lang w:val="sr-Latn-CS"/>
              </w:rPr>
              <w:t>Studenti na osnovu literature pripremaju usmene prezentacije i diskusije o odabranim temama. Čitanje i tumačenje relevantnih izvora iz kulturne istorije Rusina.</w:t>
            </w:r>
          </w:p>
          <w:p w:rsidR="007459B5" w:rsidRPr="00F56FD3" w:rsidRDefault="007459B5" w:rsidP="00F56FD3">
            <w:pPr>
              <w:suppressAutoHyphens w:val="0"/>
              <w:spacing w:after="0" w:line="240" w:lineRule="auto"/>
              <w:rPr>
                <w:rFonts w:ascii="Candara" w:hAnsi="Candara"/>
                <w:b/>
                <w:lang w:val="ru-RU"/>
              </w:rPr>
            </w:pP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459B5" w:rsidRPr="00F56FD3" w:rsidRDefault="007459B5" w:rsidP="00C158AD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uk-UA"/>
              </w:rPr>
            </w:pPr>
            <w:r w:rsidRPr="00F56FD3">
              <w:rPr>
                <w:rFonts w:ascii="Candara" w:hAnsi="Candara"/>
                <w:b/>
              </w:rPr>
              <w:t>LEARNING AND TEACHING (</w:t>
            </w:r>
            <w:r w:rsidRPr="00F56FD3">
              <w:rPr>
                <w:rFonts w:ascii="Candara" w:hAnsi="Candara"/>
              </w:rPr>
              <w:t xml:space="preserve">planned learning activities and teaching methods) </w:t>
            </w:r>
          </w:p>
          <w:p w:rsidR="007459B5" w:rsidRPr="00F56FD3" w:rsidRDefault="007459B5" w:rsidP="00C158AD">
            <w:pPr>
              <w:spacing w:after="0" w:line="240" w:lineRule="auto"/>
              <w:contextualSpacing/>
              <w:jc w:val="left"/>
              <w:rPr>
                <w:rFonts w:ascii="Candara" w:hAnsi="Candara"/>
                <w:color w:val="FF0000"/>
                <w:lang w:val="uk-UA"/>
              </w:rPr>
            </w:pP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459B5" w:rsidRPr="00F56FD3" w:rsidRDefault="007459B5" w:rsidP="00C158AD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uk-UA"/>
              </w:rPr>
            </w:pPr>
            <w:r w:rsidRPr="00F56FD3">
              <w:rPr>
                <w:rFonts w:ascii="Candara" w:hAnsi="Candara"/>
                <w:lang w:val="sr-Latn-CS"/>
              </w:rPr>
              <w:t>Monološki metod, čitanje, analiza i tumačenje istorijskih izvora. Čitanje i analiza seminarskih radova.</w:t>
            </w:r>
            <w:r w:rsidRPr="00F56FD3">
              <w:rPr>
                <w:rFonts w:ascii="Candara" w:hAnsi="Candara"/>
                <w:lang w:val="uk-UA"/>
              </w:rPr>
              <w:t>.</w:t>
            </w: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56FD3">
              <w:rPr>
                <w:rFonts w:ascii="Candara" w:hAnsi="Candara"/>
                <w:b/>
              </w:rPr>
              <w:t>REQUIRED READING</w:t>
            </w:r>
          </w:p>
        </w:tc>
      </w:tr>
      <w:tr w:rsidR="007459B5" w:rsidRPr="00B03471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B21A1" w:rsidRPr="00F56FD3" w:rsidRDefault="00AB21A1" w:rsidP="00AB21A1">
            <w:pPr>
              <w:suppressAutoHyphens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F56FD3">
              <w:rPr>
                <w:rFonts w:ascii="Candara" w:hAnsi="Candara"/>
                <w:sz w:val="25"/>
                <w:szCs w:val="25"/>
                <w:lang w:val="ru-RU"/>
              </w:rPr>
              <w:t>1.</w:t>
            </w:r>
            <w:r w:rsidRPr="00F56FD3">
              <w:rPr>
                <w:rFonts w:ascii="Candara" w:hAnsi="Candara"/>
                <w:lang w:val="ru-RU"/>
              </w:rPr>
              <w:t>Тамаш, Ю., Руски Керестур. Лїтопис и история (1745–1991), Руски Керестур, 1992.</w:t>
            </w:r>
          </w:p>
          <w:p w:rsidR="00AB21A1" w:rsidRPr="00F56FD3" w:rsidRDefault="00AB21A1" w:rsidP="00AB21A1">
            <w:pPr>
              <w:suppressAutoHyphens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F56FD3">
              <w:rPr>
                <w:rFonts w:ascii="Candara" w:hAnsi="Candara"/>
                <w:lang w:val="ru-RU"/>
              </w:rPr>
              <w:t>2.Румянцев, О., Питання національної ідентичності русинів і українців Югославії (1918–1991),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Мü</w:t>
            </w:r>
            <w:r w:rsidRPr="00F56FD3">
              <w:rPr>
                <w:rFonts w:ascii="Candara" w:hAnsi="Candara"/>
                <w:lang w:val="en-US"/>
              </w:rPr>
              <w:t>chen</w:t>
            </w:r>
            <w:r w:rsidRPr="00F56FD3">
              <w:rPr>
                <w:rFonts w:ascii="Candara" w:hAnsi="Candara"/>
                <w:lang w:val="ru-RU"/>
              </w:rPr>
              <w:t>-В</w:t>
            </w:r>
            <w:r w:rsidRPr="00F56FD3">
              <w:rPr>
                <w:rFonts w:ascii="Candara" w:hAnsi="Candara"/>
                <w:lang w:val="en-US"/>
              </w:rPr>
              <w:t>erlin</w:t>
            </w:r>
            <w:r w:rsidRPr="00F56FD3">
              <w:rPr>
                <w:rFonts w:ascii="Candara" w:hAnsi="Candara"/>
                <w:lang w:val="ru-RU"/>
              </w:rPr>
              <w:t>, 2010.</w:t>
            </w:r>
          </w:p>
          <w:p w:rsidR="00AB21A1" w:rsidRPr="00F56FD3" w:rsidRDefault="00AB21A1" w:rsidP="00AB21A1">
            <w:pPr>
              <w:suppressAutoHyphens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F56FD3">
              <w:rPr>
                <w:rFonts w:ascii="Candara" w:hAnsi="Candara"/>
                <w:lang w:val="ru-RU"/>
              </w:rPr>
              <w:t>3.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Рамач, Л.,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Културни живот Руснацох у Дюрдьове (1900–2000),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КУД Тарас Шевченко,</w:t>
            </w:r>
          </w:p>
          <w:p w:rsidR="00AB21A1" w:rsidRPr="00F56FD3" w:rsidRDefault="00AB21A1" w:rsidP="00AB21A1">
            <w:pPr>
              <w:suppressAutoHyphens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F56FD3">
              <w:rPr>
                <w:rFonts w:ascii="Candara" w:hAnsi="Candara"/>
                <w:lang w:val="ru-RU"/>
              </w:rPr>
              <w:t>Дюрдьов,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2000.</w:t>
            </w:r>
          </w:p>
          <w:p w:rsidR="00AB21A1" w:rsidRPr="00F56FD3" w:rsidRDefault="00AB21A1" w:rsidP="00AB21A1">
            <w:pPr>
              <w:suppressAutoHyphens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F56FD3">
              <w:rPr>
                <w:rFonts w:ascii="Candara" w:hAnsi="Candara"/>
                <w:lang w:val="ru-RU"/>
              </w:rPr>
              <w:t>4.Латяк,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Д.,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Двацец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пейц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роки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АРТ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–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РНТ</w:t>
            </w:r>
            <w:r w:rsidRPr="00F56FD3">
              <w:rPr>
                <w:rFonts w:ascii="Candara" w:hAnsi="Candara"/>
                <w:lang w:val="sr-Latn-CS"/>
              </w:rPr>
              <w:t xml:space="preserve"> „</w:t>
            </w:r>
            <w:r w:rsidRPr="00F56FD3">
              <w:rPr>
                <w:rFonts w:ascii="Candara" w:hAnsi="Candara"/>
                <w:lang w:val="ru-RU"/>
              </w:rPr>
              <w:t>Дядя”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, Руске слово,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Нови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Сад, 1995.</w:t>
            </w:r>
          </w:p>
          <w:p w:rsidR="00AB21A1" w:rsidRPr="00F56FD3" w:rsidRDefault="00AB21A1" w:rsidP="00AB21A1">
            <w:pPr>
              <w:suppressAutoHyphens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F56FD3">
              <w:rPr>
                <w:rFonts w:ascii="Candara" w:hAnsi="Candara"/>
                <w:lang w:val="ru-RU"/>
              </w:rPr>
              <w:t>5. Латяк, Д., Руске слово 1945–1985,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Руске слово,</w:t>
            </w:r>
            <w:r w:rsidRPr="00F56FD3">
              <w:rPr>
                <w:rFonts w:ascii="Candara" w:hAnsi="Candara"/>
                <w:lang w:val="sr-Latn-CS"/>
              </w:rPr>
              <w:t xml:space="preserve"> </w:t>
            </w:r>
            <w:r w:rsidRPr="00F56FD3">
              <w:rPr>
                <w:rFonts w:ascii="Candara" w:hAnsi="Candara"/>
                <w:lang w:val="ru-RU"/>
              </w:rPr>
              <w:t>Нови Сад, 1985.</w:t>
            </w:r>
          </w:p>
          <w:p w:rsidR="00AB21A1" w:rsidRPr="00F56FD3" w:rsidRDefault="00AB21A1" w:rsidP="00AB21A1">
            <w:pPr>
              <w:suppressAutoHyphens w:val="0"/>
              <w:spacing w:after="0" w:line="240" w:lineRule="auto"/>
              <w:rPr>
                <w:rFonts w:ascii="Candara" w:hAnsi="Candara"/>
                <w:lang w:val="ru-RU"/>
              </w:rPr>
            </w:pPr>
            <w:r w:rsidRPr="00F56FD3">
              <w:rPr>
                <w:rFonts w:ascii="Candara" w:hAnsi="Candara"/>
                <w:lang w:val="ru-RU"/>
              </w:rPr>
              <w:t>6. Рамач, Я., Културна история Руснацох, скрипта.</w:t>
            </w:r>
          </w:p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56FD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</w:p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F56FD3">
              <w:rPr>
                <w:rFonts w:ascii="Candara" w:hAnsi="Candara"/>
                <w:b/>
                <w:lang w:val="sr-Latn-CS"/>
              </w:rPr>
              <w:t xml:space="preserve">Aktivnosti u toku predavanja </w:t>
            </w:r>
            <w:r w:rsidRPr="00F56FD3">
              <w:rPr>
                <w:rFonts w:ascii="Candara" w:hAnsi="Candara"/>
                <w:b/>
                <w:lang w:val="pl-PL"/>
              </w:rPr>
              <w:t xml:space="preserve"> </w:t>
            </w:r>
            <w:r w:rsidRPr="00F56FD3">
              <w:rPr>
                <w:rFonts w:ascii="Candara" w:hAnsi="Candara"/>
                <w:lang w:val="sr-Cyrl-CS"/>
              </w:rPr>
              <w:t>10.00</w:t>
            </w:r>
            <w:r w:rsidRPr="00F56FD3">
              <w:rPr>
                <w:rFonts w:ascii="Candara" w:hAnsi="Candara"/>
                <w:b/>
                <w:lang w:val="pl-PL"/>
              </w:rPr>
              <w:t xml:space="preserve"> </w:t>
            </w:r>
          </w:p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F56FD3">
              <w:rPr>
                <w:rFonts w:ascii="Candara" w:hAnsi="Candara"/>
                <w:b/>
                <w:lang w:val="sr-Latn-CS"/>
              </w:rPr>
              <w:t>Kolokvijum</w:t>
            </w:r>
            <w:r w:rsidRPr="00F56FD3">
              <w:rPr>
                <w:rFonts w:ascii="Candara" w:hAnsi="Candara"/>
                <w:b/>
                <w:lang w:val="pl-PL"/>
              </w:rPr>
              <w:t xml:space="preserve"> </w:t>
            </w:r>
            <w:r w:rsidRPr="00F56FD3">
              <w:rPr>
                <w:rFonts w:ascii="Candara" w:hAnsi="Candara"/>
                <w:lang w:val="sr-Cyrl-CS"/>
              </w:rPr>
              <w:t>15.00</w:t>
            </w:r>
          </w:p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F56FD3">
              <w:rPr>
                <w:rFonts w:ascii="Candara" w:hAnsi="Candara"/>
                <w:b/>
                <w:lang w:val="pl-PL"/>
              </w:rPr>
              <w:t xml:space="preserve">Seminarski rad </w:t>
            </w:r>
            <w:r w:rsidRPr="00F56FD3">
              <w:rPr>
                <w:rFonts w:ascii="Candara" w:hAnsi="Candara"/>
                <w:lang w:val="sr-Cyrl-CS"/>
              </w:rPr>
              <w:t>15.00</w:t>
            </w:r>
            <w:r w:rsidRPr="00F56FD3">
              <w:rPr>
                <w:rFonts w:ascii="Candara" w:hAnsi="Candara"/>
                <w:b/>
                <w:lang w:val="pl-PL"/>
              </w:rPr>
              <w:t xml:space="preserve"> </w:t>
            </w:r>
          </w:p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pl-PL"/>
              </w:rPr>
            </w:pPr>
            <w:r w:rsidRPr="00F56FD3">
              <w:rPr>
                <w:rFonts w:ascii="Candara" w:hAnsi="Candara"/>
                <w:b/>
                <w:lang w:val="sr-Latn-CS"/>
              </w:rPr>
              <w:t>Završni ispit (usmeni)</w:t>
            </w:r>
            <w:r w:rsidRPr="00F56FD3">
              <w:rPr>
                <w:rFonts w:ascii="Candara" w:hAnsi="Candara"/>
                <w:b/>
                <w:lang w:val="pl-PL"/>
              </w:rPr>
              <w:t xml:space="preserve"> </w:t>
            </w:r>
            <w:r w:rsidRPr="00F56FD3">
              <w:rPr>
                <w:rFonts w:ascii="Candara" w:hAnsi="Candara"/>
                <w:lang w:val="pl-PL"/>
              </w:rPr>
              <w:t>60.00</w:t>
            </w:r>
          </w:p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uk-UA"/>
              </w:rPr>
            </w:pPr>
            <w:r w:rsidRPr="00F56FD3">
              <w:rPr>
                <w:rFonts w:ascii="Candara" w:hAnsi="Candara"/>
                <w:b/>
              </w:rPr>
              <w:t>LANGUAGE OF INSTRUCTION</w:t>
            </w:r>
          </w:p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FF0000"/>
              </w:rPr>
            </w:pPr>
          </w:p>
        </w:tc>
      </w:tr>
      <w:tr w:rsidR="007459B5" w:rsidRPr="00F56FD3" w:rsidTr="00C158AD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459B5" w:rsidRPr="00F56FD3" w:rsidRDefault="007459B5" w:rsidP="00C158A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 w:rsidRPr="00F56FD3">
              <w:rPr>
                <w:rFonts w:ascii="Candara" w:hAnsi="Candara"/>
                <w:b/>
                <w:lang w:val="sr-Latn-CS"/>
              </w:rPr>
              <w:t>Srpski</w:t>
            </w:r>
          </w:p>
        </w:tc>
      </w:tr>
    </w:tbl>
    <w:p w:rsidR="007459B5" w:rsidRPr="00F56FD3" w:rsidRDefault="007459B5" w:rsidP="007459B5">
      <w:pPr>
        <w:rPr>
          <w:rFonts w:ascii="Candara" w:hAnsi="Candara"/>
        </w:rPr>
      </w:pPr>
    </w:p>
    <w:p w:rsidR="00AB6E28" w:rsidRPr="00F56FD3" w:rsidRDefault="00AB6E28">
      <w:pPr>
        <w:rPr>
          <w:rFonts w:ascii="Candara" w:hAnsi="Candara"/>
        </w:rPr>
      </w:pPr>
    </w:p>
    <w:sectPr w:rsidR="00AB6E28" w:rsidRPr="00F56FD3" w:rsidSect="00AB6E2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EE" w:rsidRDefault="004B2AEE" w:rsidP="007459B5">
      <w:pPr>
        <w:spacing w:after="0" w:line="240" w:lineRule="auto"/>
      </w:pPr>
      <w:r>
        <w:separator/>
      </w:r>
    </w:p>
  </w:endnote>
  <w:endnote w:type="continuationSeparator" w:id="0">
    <w:p w:rsidR="004B2AEE" w:rsidRDefault="004B2AEE" w:rsidP="0074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EE" w:rsidRDefault="004B2AEE" w:rsidP="007459B5">
      <w:pPr>
        <w:spacing w:after="0" w:line="240" w:lineRule="auto"/>
      </w:pPr>
      <w:r>
        <w:separator/>
      </w:r>
    </w:p>
  </w:footnote>
  <w:footnote w:type="continuationSeparator" w:id="0">
    <w:p w:rsidR="004B2AEE" w:rsidRDefault="004B2AEE" w:rsidP="007459B5">
      <w:pPr>
        <w:spacing w:after="0" w:line="240" w:lineRule="auto"/>
      </w:pPr>
      <w:r>
        <w:continuationSeparator/>
      </w:r>
    </w:p>
  </w:footnote>
  <w:footnote w:id="1">
    <w:p w:rsidR="007459B5" w:rsidRPr="00E857F8" w:rsidRDefault="007459B5" w:rsidP="007459B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7459B5" w:rsidRPr="00E857F8" w:rsidRDefault="007459B5" w:rsidP="007459B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7459B5" w:rsidRPr="00C60C45" w:rsidRDefault="007459B5" w:rsidP="007459B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7459B5" w:rsidRPr="00E857F8" w:rsidRDefault="007459B5" w:rsidP="007459B5">
      <w:pPr>
        <w:pStyle w:val="FootnoteText"/>
        <w:rPr>
          <w:rFonts w:ascii="Calibri" w:hAnsi="Calibri"/>
          <w:sz w:val="18"/>
          <w:szCs w:val="18"/>
        </w:rPr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B5"/>
    <w:rsid w:val="00140761"/>
    <w:rsid w:val="001779BD"/>
    <w:rsid w:val="0027149F"/>
    <w:rsid w:val="002E3F78"/>
    <w:rsid w:val="0040718E"/>
    <w:rsid w:val="00485414"/>
    <w:rsid w:val="004B2AEE"/>
    <w:rsid w:val="00526BB4"/>
    <w:rsid w:val="006D115E"/>
    <w:rsid w:val="007459B5"/>
    <w:rsid w:val="007C0641"/>
    <w:rsid w:val="007C24D4"/>
    <w:rsid w:val="00A91229"/>
    <w:rsid w:val="00AB21A1"/>
    <w:rsid w:val="00AB6E28"/>
    <w:rsid w:val="00B03471"/>
    <w:rsid w:val="00B80524"/>
    <w:rsid w:val="00B952C3"/>
    <w:rsid w:val="00D408EB"/>
    <w:rsid w:val="00DE20ED"/>
    <w:rsid w:val="00EF309D"/>
    <w:rsid w:val="00EF6B25"/>
    <w:rsid w:val="00F56FD3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B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59B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9B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59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5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B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Korisnik</cp:lastModifiedBy>
  <cp:revision>9</cp:revision>
  <dcterms:created xsi:type="dcterms:W3CDTF">2016-07-21T19:50:00Z</dcterms:created>
  <dcterms:modified xsi:type="dcterms:W3CDTF">2016-09-06T11:33:00Z</dcterms:modified>
</cp:coreProperties>
</file>